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B9" w:rsidRDefault="001B72B9" w:rsidP="001B72B9">
      <w:pPr>
        <w:pStyle w:val="ConsPlusNormal"/>
        <w:widowControl/>
        <w:tabs>
          <w:tab w:val="left" w:pos="4860"/>
          <w:tab w:val="left" w:pos="5040"/>
        </w:tabs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Приложение № 2</w:t>
      </w:r>
    </w:p>
    <w:p w:rsidR="001B72B9" w:rsidRDefault="001B72B9" w:rsidP="001B72B9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к приказу УФНС России</w:t>
      </w:r>
    </w:p>
    <w:p w:rsidR="001B72B9" w:rsidRDefault="001B72B9" w:rsidP="001B72B9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по г. Москве</w:t>
      </w:r>
    </w:p>
    <w:p w:rsidR="001B72B9" w:rsidRDefault="001B72B9" w:rsidP="001B72B9">
      <w:pPr>
        <w:pStyle w:val="ConsPlusNormal"/>
        <w:widowControl/>
        <w:ind w:firstLine="540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</w:t>
      </w:r>
      <w:r w:rsidR="00A96D56">
        <w:rPr>
          <w:rFonts w:ascii="Times New Roman" w:hAnsi="Times New Roman" w:cs="Times New Roman"/>
          <w:sz w:val="26"/>
          <w:u w:val="single"/>
        </w:rPr>
        <w:t>от  03 . марта</w:t>
      </w:r>
      <w:r>
        <w:rPr>
          <w:rFonts w:ascii="Times New Roman" w:hAnsi="Times New Roman" w:cs="Times New Roman"/>
          <w:sz w:val="26"/>
          <w:u w:val="single"/>
        </w:rPr>
        <w:t xml:space="preserve"> </w:t>
      </w:r>
      <w:r w:rsidR="00A96D56">
        <w:rPr>
          <w:rFonts w:ascii="Times New Roman" w:hAnsi="Times New Roman" w:cs="Times New Roman"/>
          <w:sz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u w:val="single"/>
        </w:rPr>
        <w:t>2016 №</w:t>
      </w:r>
      <w:r w:rsidR="00A96D56">
        <w:rPr>
          <w:rFonts w:ascii="Times New Roman" w:hAnsi="Times New Roman" w:cs="Times New Roman"/>
          <w:sz w:val="26"/>
          <w:u w:val="single"/>
        </w:rPr>
        <w:t xml:space="preserve"> </w:t>
      </w:r>
      <w:bookmarkStart w:id="0" w:name="_GoBack"/>
      <w:bookmarkEnd w:id="0"/>
      <w:r w:rsidR="00A96D56">
        <w:rPr>
          <w:rFonts w:ascii="Times New Roman" w:hAnsi="Times New Roman" w:cs="Times New Roman"/>
          <w:sz w:val="26"/>
          <w:u w:val="single"/>
        </w:rPr>
        <w:t>44</w:t>
      </w:r>
    </w:p>
    <w:p w:rsidR="001B72B9" w:rsidRDefault="001B72B9" w:rsidP="001B72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1B72B9" w:rsidRDefault="001B72B9" w:rsidP="001B72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>
        <w:rPr>
          <w:rFonts w:ascii="Times New Roman" w:hAnsi="Times New Roman" w:cs="Times New Roman"/>
          <w:b/>
          <w:bCs/>
          <w:sz w:val="26"/>
        </w:rPr>
        <w:t>№ 1</w:t>
      </w:r>
      <w:r>
        <w:rPr>
          <w:rFonts w:ascii="Times New Roman" w:hAnsi="Times New Roman" w:cs="Times New Roman"/>
          <w:sz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</w:rPr>
        <w:t>на замещение вакантной должности государственной гражданской службы Российской Федерации в Управлении Федеральной налоговой службы по г. Москве</w:t>
      </w:r>
    </w:p>
    <w:p w:rsidR="001B72B9" w:rsidRDefault="001B72B9" w:rsidP="001B72B9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sz w:val="26"/>
        </w:rPr>
        <w:t xml:space="preserve"> Управление Федеральной налоговой службы по г. Москве в лице руководителя Третьяковой Марины Викторовны, действующей на основании Положения об Управлении Федеральной налоговой службе по г. Москве, утвержденного руководителем Федеральной налоговой службы от 07.06.2015, объявляет о приеме документов для участия в конкурсе на замещение вакантных должностей:</w:t>
      </w:r>
    </w:p>
    <w:tbl>
      <w:tblPr>
        <w:tblStyle w:val="a4"/>
        <w:tblpPr w:leftFromText="180" w:rightFromText="180" w:vertAnchor="text" w:horzAnchor="margin" w:tblpY="1463"/>
        <w:tblW w:w="9768" w:type="dxa"/>
        <w:tblLayout w:type="fixed"/>
        <w:tblLook w:val="04A0" w:firstRow="1" w:lastRow="0" w:firstColumn="1" w:lastColumn="0" w:noHBand="0" w:noVBand="1"/>
      </w:tblPr>
      <w:tblGrid>
        <w:gridCol w:w="2955"/>
        <w:gridCol w:w="2370"/>
        <w:gridCol w:w="1742"/>
        <w:gridCol w:w="2701"/>
      </w:tblGrid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вакантной должности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вакантных должностей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Квалификацион-ные требования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обеспечения деятельности Управления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специалист 1 разряда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Среднее профессиональное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учёта и отчетности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Хозяйственный отдел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– эксперт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специалист-эксперт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отдел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специалист-эксперт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анализа и прогнозирования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государственный налоговый </w:t>
            </w:r>
            <w:r>
              <w:rPr>
                <w:sz w:val="28"/>
                <w:szCs w:val="28"/>
                <w:lang w:eastAsia="en-US"/>
              </w:rPr>
              <w:lastRenderedPageBreak/>
              <w:t>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Без предъявления </w:t>
            </w:r>
            <w:r>
              <w:rPr>
                <w:sz w:val="28"/>
                <w:szCs w:val="28"/>
                <w:lang w:eastAsia="en-US"/>
              </w:rPr>
              <w:lastRenderedPageBreak/>
              <w:t>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Контрольный отдел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Государственный налоговый инспектор</w:t>
            </w:r>
          </w:p>
          <w:p w:rsidR="001B72B9" w:rsidRDefault="001B72B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не менее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анализа и планирования налоговых проверок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не менее 2-х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налогообложения юридических лиц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не менее 2-х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государственной гражданской </w:t>
            </w:r>
            <w:r>
              <w:rPr>
                <w:sz w:val="28"/>
                <w:szCs w:val="28"/>
                <w:lang w:eastAsia="en-US"/>
              </w:rPr>
              <w:lastRenderedPageBreak/>
              <w:t>службы или по специальности не менее 4-х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Отдел урегулирования задолженности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не менее 2-х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информационных технологий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специалист-эксперт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Специалист-эксперт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Правовой отдел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не менее 2-х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контроля налоговых органов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государственный налоговый </w:t>
            </w:r>
            <w:r>
              <w:rPr>
                <w:sz w:val="28"/>
                <w:szCs w:val="28"/>
                <w:lang w:eastAsia="en-US"/>
              </w:rPr>
              <w:lastRenderedPageBreak/>
              <w:t>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Стаж работы не </w:t>
            </w:r>
            <w:r>
              <w:rPr>
                <w:sz w:val="28"/>
                <w:szCs w:val="28"/>
                <w:lang w:eastAsia="en-US"/>
              </w:rPr>
              <w:lastRenderedPageBreak/>
              <w:t>менее 2-х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Отдел работы с налогоплательщиками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контроля госрегулируемых видов деятельности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не менее 2-х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камерального контроля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Высшее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не менее 2-х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Отдел обеспечения процедур банкротства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государственный налоговый инспектор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не менее 2-х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досудебного урегулирования налоговых споров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не менее 2-х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Финансовый отдел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– эксперт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специалист-эксперт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Без предъявления </w:t>
            </w:r>
            <w:r>
              <w:rPr>
                <w:sz w:val="28"/>
                <w:szCs w:val="28"/>
                <w:lang w:eastAsia="en-US"/>
              </w:rPr>
              <w:lastRenderedPageBreak/>
              <w:t>требований к стажу</w:t>
            </w:r>
          </w:p>
        </w:tc>
      </w:tr>
      <w:tr w:rsidR="001B72B9" w:rsidTr="001B72B9">
        <w:trPr>
          <w:trHeight w:val="18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Отдел регистрации и учёта налогоплательщиков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не менее 2-х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1B72B9" w:rsidTr="001B72B9">
        <w:trPr>
          <w:trHeight w:val="1620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Rodeo"/>
                <w:sz w:val="28"/>
                <w:szCs w:val="28"/>
                <w:lang w:eastAsia="en-US"/>
              </w:rPr>
              <w:t>Отдел безопасности и профилактики коррупционных правонарушений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специалист-эксперт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1B72B9" w:rsidRDefault="001B72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</w:tbl>
    <w:p w:rsidR="001B72B9" w:rsidRDefault="001B72B9" w:rsidP="001B72B9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</w:t>
      </w:r>
    </w:p>
    <w:p w:rsidR="001B72B9" w:rsidRDefault="001B72B9" w:rsidP="001B72B9">
      <w:pPr>
        <w:rPr>
          <w:b/>
          <w:bCs/>
          <w:sz w:val="26"/>
        </w:rPr>
      </w:pPr>
    </w:p>
    <w:p w:rsidR="001B72B9" w:rsidRDefault="001B72B9" w:rsidP="001B72B9">
      <w:pPr>
        <w:ind w:firstLine="540"/>
        <w:rPr>
          <w:sz w:val="26"/>
        </w:rPr>
      </w:pPr>
      <w:r>
        <w:rPr>
          <w:sz w:val="26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1B72B9" w:rsidRDefault="001B72B9" w:rsidP="001B72B9">
      <w:pPr>
        <w:ind w:firstLine="540"/>
        <w:rPr>
          <w:sz w:val="26"/>
        </w:rPr>
      </w:pPr>
    </w:p>
    <w:p w:rsidR="001B72B9" w:rsidRDefault="001B72B9" w:rsidP="001B72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</w:t>
      </w:r>
      <w:r>
        <w:rPr>
          <w:rFonts w:ascii="Times New Roman" w:hAnsi="Times New Roman" w:cs="Times New Roman"/>
          <w:sz w:val="26"/>
        </w:rPr>
        <w:lastRenderedPageBreak/>
        <w:t>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</w:p>
    <w:p w:rsidR="001B72B9" w:rsidRDefault="001B72B9" w:rsidP="001B72B9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участия в конкурсе </w:t>
      </w:r>
      <w:r>
        <w:rPr>
          <w:b/>
          <w:sz w:val="26"/>
          <w:szCs w:val="26"/>
          <w:u w:val="single"/>
        </w:rPr>
        <w:t>гражданин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представляет следующие документы:</w:t>
      </w:r>
    </w:p>
    <w:p w:rsidR="001B72B9" w:rsidRDefault="001B72B9" w:rsidP="001B72B9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личное заявление;</w:t>
      </w:r>
    </w:p>
    <w:p w:rsidR="001B72B9" w:rsidRDefault="001B72B9" w:rsidP="001B72B9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1B72B9" w:rsidRDefault="001B72B9" w:rsidP="001B72B9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1B72B9" w:rsidRDefault="001B72B9" w:rsidP="001B72B9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документы, подтверждающие необходимое профессиональное образование, стаж работы и квалификацию:</w:t>
      </w:r>
    </w:p>
    <w:p w:rsidR="001B72B9" w:rsidRDefault="001B72B9" w:rsidP="001B72B9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1B72B9" w:rsidRDefault="001B72B9" w:rsidP="001B72B9">
      <w:pPr>
        <w:ind w:left="-142" w:right="-2"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>копии документов об образовании и о квалификации (</w:t>
      </w:r>
      <w:r>
        <w:rPr>
          <w:sz w:val="26"/>
          <w:szCs w:val="26"/>
          <w:u w:val="single"/>
        </w:rPr>
        <w:t>с приложением</w:t>
      </w:r>
      <w:r>
        <w:rPr>
          <w:sz w:val="26"/>
          <w:szCs w:val="26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b/>
          <w:sz w:val="26"/>
          <w:szCs w:val="26"/>
        </w:rPr>
        <w:t>;</w:t>
      </w:r>
    </w:p>
    <w:p w:rsidR="001B72B9" w:rsidRDefault="001B72B9" w:rsidP="001B72B9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sz w:val="26"/>
          <w:szCs w:val="26"/>
          <w:u w:val="single"/>
        </w:rPr>
        <w:t>форма № 001-ГС/у</w:t>
      </w:r>
      <w:r>
        <w:rPr>
          <w:sz w:val="26"/>
          <w:szCs w:val="26"/>
        </w:rPr>
        <w:t>);</w:t>
      </w:r>
    </w:p>
    <w:p w:rsidR="001B72B9" w:rsidRDefault="001B72B9" w:rsidP="001B72B9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копию и оригинал документа воинского учета;</w:t>
      </w:r>
    </w:p>
    <w:p w:rsidR="001B72B9" w:rsidRDefault="001B72B9" w:rsidP="001B72B9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иные документы, предусмотренные Федеральным законом от 27 июля 2004 г. № 79-ФЗ «О 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bCs/>
          <w:sz w:val="26"/>
        </w:rPr>
        <w:t>УФНС России по г. Москве, изъявивший желание участвовать в конкурсе, представляет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u w:val="single"/>
        </w:rPr>
        <w:t>заявление на имя представителя нанимателя;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bCs/>
          <w:sz w:val="26"/>
        </w:rPr>
        <w:t xml:space="preserve">, </w:t>
      </w:r>
      <w:r>
        <w:rPr>
          <w:rFonts w:ascii="Times New Roman" w:hAnsi="Times New Roman" w:cs="Times New Roman"/>
          <w:bCs/>
          <w:sz w:val="26"/>
        </w:rPr>
        <w:t>замещающий должность государственной гражданской службы в ином государственном органе, изъявивший желание участвовать в конкурсе</w:t>
      </w:r>
      <w:r>
        <w:rPr>
          <w:rFonts w:ascii="Times New Roman" w:hAnsi="Times New Roman" w:cs="Times New Roman"/>
          <w:b/>
          <w:bCs/>
          <w:sz w:val="26"/>
        </w:rPr>
        <w:t xml:space="preserve">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Федерации; 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представляются в УФНС России по г. Москве в течение 21 дня со дня размещения объявления об их приёме на официальном сайте УФНС России по г. Москве </w:t>
      </w:r>
      <w:hyperlink r:id="rId5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  <w:r w:rsidRPr="001B72B9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и на сайте Федерального портала государственной гражданской службы и управленческих кадров: </w:t>
      </w:r>
      <w:hyperlink r:id="rId6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  <w:r w:rsidRPr="001B72B9">
        <w:rPr>
          <w:rFonts w:ascii="Times New Roman" w:hAnsi="Times New Roman" w:cs="Times New Roman"/>
          <w:sz w:val="26"/>
        </w:rPr>
        <w:t xml:space="preserve"> 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УФНС России по г. Москве рекомендует кандидатам в качестве самопроверки прохождение тестов на соответветсвие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7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6"/>
          </w:rPr>
          <w:t>://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</w:rPr>
        <w:t xml:space="preserve"> в разделе «Образование» // «Тесты для самопроверки»).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Управления ФНС России по                   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Прием документов для участия в конкурсе будет осуществляться               с 09.03.2016 года по 29.03.2016 года. 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Документы принимаются ежедневно: с 9 часов 30 минут до 12 часов 30 минут (кроме субботы, воскресенья и праздничных дней)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УФНС России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позднее </w:t>
      </w:r>
      <w:r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>. 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Расходы связанные с участием в конкурсе (проезд к месту проведения </w:t>
      </w:r>
      <w:r>
        <w:rPr>
          <w:rFonts w:ascii="Times New Roman" w:hAnsi="Times New Roman" w:cs="Times New Roman"/>
          <w:sz w:val="26"/>
          <w:szCs w:val="26"/>
        </w:rPr>
        <w:t>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приёма документов:</w:t>
      </w:r>
    </w:p>
    <w:p w:rsidR="001B72B9" w:rsidRDefault="001B72B9" w:rsidP="001B72B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125284, г. Москва, ул. Хорошевское шоссе, 12/1, Управление Федеральной налоговой службы по г. Москве.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Контактный телефон: (495) 400-64-04.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Конкурс </w:t>
      </w:r>
      <w:r>
        <w:rPr>
          <w:rFonts w:ascii="Times New Roman" w:hAnsi="Times New Roman" w:cs="Times New Roman"/>
          <w:b/>
          <w:bCs/>
          <w:sz w:val="26"/>
          <w:u w:val="single"/>
        </w:rPr>
        <w:t>планируется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>провести 19. 04. 2016 года в 15 часов 00 минут</w:t>
      </w:r>
      <w:r>
        <w:rPr>
          <w:rFonts w:ascii="Times New Roman" w:hAnsi="Times New Roman" w:cs="Times New Roman"/>
          <w:sz w:val="26"/>
        </w:rPr>
        <w:t xml:space="preserve"> по адресу: г. Москва, ул. Хорошевское шоссе, 12/1.</w:t>
      </w:r>
    </w:p>
    <w:p w:rsidR="001B72B9" w:rsidRDefault="001B72B9" w:rsidP="001B7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B72B9" w:rsidRDefault="001B72B9" w:rsidP="001B72B9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</w:rPr>
        <w:t>Начальник отдела кадров                                                                           Т.Н. Эрдниева</w:t>
      </w:r>
    </w:p>
    <w:p w:rsidR="00A84E4A" w:rsidRDefault="00A84E4A"/>
    <w:sectPr w:rsidR="00A8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de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27"/>
    <w:rsid w:val="001B72B9"/>
    <w:rsid w:val="006E3C27"/>
    <w:rsid w:val="00A84E4A"/>
    <w:rsid w:val="00A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72B9"/>
    <w:rPr>
      <w:color w:val="0000FF"/>
      <w:u w:val="single"/>
    </w:rPr>
  </w:style>
  <w:style w:type="paragraph" w:customStyle="1" w:styleId="ConsPlusNormal">
    <w:name w:val="ConsPlusNormal"/>
    <w:rsid w:val="001B7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7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B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72B9"/>
    <w:rPr>
      <w:color w:val="0000FF"/>
      <w:u w:val="single"/>
    </w:rPr>
  </w:style>
  <w:style w:type="paragraph" w:customStyle="1" w:styleId="ConsPlusNormal">
    <w:name w:val="ConsPlusNormal"/>
    <w:rsid w:val="001B7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7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B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sluzhba.gov.ru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2224</Words>
  <Characters>12682</Characters>
  <Application>Microsoft Office Word</Application>
  <DocSecurity>0</DocSecurity>
  <Lines>105</Lines>
  <Paragraphs>29</Paragraphs>
  <ScaleCrop>false</ScaleCrop>
  <Company/>
  <LinksUpToDate>false</LinksUpToDate>
  <CharactersWithSpaces>14877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Полина Валерьевна</dc:creator>
  <cp:keywords/>
  <dc:description/>
  <cp:lastModifiedBy>Самсонова Полина Валерьевна</cp:lastModifiedBy>
  <cp:revision>4</cp:revision>
  <dcterms:created xsi:type="dcterms:W3CDTF">2016-03-03T12:55:00Z</dcterms:created>
  <dcterms:modified xsi:type="dcterms:W3CDTF">2016-03-04T07:53:00Z</dcterms:modified>
</cp:coreProperties>
</file>